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5965" w14:textId="77777777" w:rsidR="00A74915" w:rsidRPr="00217373" w:rsidRDefault="00A74915" w:rsidP="00217373">
      <w:pPr>
        <w:pStyle w:val="Titre1"/>
        <w:jc w:val="both"/>
      </w:pPr>
      <w:r w:rsidRPr="00217373">
        <w:t>Présentation générale</w:t>
      </w:r>
    </w:p>
    <w:p w14:paraId="7AA58510" w14:textId="678B1FD6" w:rsidR="00A74915" w:rsidRPr="00217373" w:rsidRDefault="00A74915" w:rsidP="00217373">
      <w:pPr>
        <w:jc w:val="both"/>
        <w:rPr>
          <w:b/>
          <w:bCs/>
          <w:color w:val="auto"/>
        </w:rPr>
      </w:pPr>
      <w:r w:rsidRPr="00217373">
        <w:rPr>
          <w:b/>
          <w:bCs/>
        </w:rPr>
        <w:t> </w:t>
      </w:r>
      <w:r w:rsidR="009D3A35" w:rsidRPr="00217373">
        <w:rPr>
          <w:b/>
          <w:bCs/>
        </w:rPr>
        <w:t xml:space="preserve">CAP ‘ES : Conseil Accompagnement </w:t>
      </w:r>
      <w:r w:rsidR="00217373">
        <w:rPr>
          <w:b/>
          <w:bCs/>
        </w:rPr>
        <w:t xml:space="preserve">&amp; </w:t>
      </w:r>
      <w:r w:rsidR="009D3A35" w:rsidRPr="00217373">
        <w:rPr>
          <w:b/>
          <w:bCs/>
        </w:rPr>
        <w:t>Performance des ESSMS, Etablissements sanitaires et organismes d’évaluation</w:t>
      </w:r>
    </w:p>
    <w:p w14:paraId="3AEEC2EE" w14:textId="17121BE4" w:rsidR="00A74915" w:rsidRPr="00A74915" w:rsidRDefault="009D3A35" w:rsidP="00217373">
      <w:pPr>
        <w:jc w:val="both"/>
      </w:pPr>
      <w:r w:rsidRPr="00217373">
        <w:t xml:space="preserve">Adresse : </w:t>
      </w:r>
      <w:r w:rsidR="00A74915" w:rsidRPr="00217373">
        <w:t>7 rue de Passant – 33740 Arès</w:t>
      </w:r>
    </w:p>
    <w:p w14:paraId="74B8F1B6" w14:textId="38039C34" w:rsidR="00A74915" w:rsidRPr="00A74915" w:rsidRDefault="009D3A35" w:rsidP="00217373">
      <w:pPr>
        <w:jc w:val="both"/>
      </w:pPr>
      <w:r w:rsidRPr="00217373">
        <w:t xml:space="preserve">Contact : </w:t>
      </w:r>
      <w:r w:rsidR="00A74915" w:rsidRPr="00217373">
        <w:t>capes.sbu@gmail.com</w:t>
      </w:r>
    </w:p>
    <w:p w14:paraId="761DB75E" w14:textId="252E3A27" w:rsidR="00A74915" w:rsidRPr="00A74915" w:rsidRDefault="00A74915" w:rsidP="00217373">
      <w:pPr>
        <w:jc w:val="both"/>
      </w:pPr>
      <w:r w:rsidRPr="00217373">
        <w:t>P</w:t>
      </w:r>
      <w:r w:rsidRPr="00A74915">
        <w:t xml:space="preserve">ublication : </w:t>
      </w:r>
      <w:r w:rsidRPr="00217373">
        <w:t>Sylvère BUREL</w:t>
      </w:r>
    </w:p>
    <w:p w14:paraId="6D1092D9" w14:textId="6B711F83" w:rsidR="00A74915" w:rsidRPr="00A74915" w:rsidRDefault="00A74915" w:rsidP="00217373">
      <w:pPr>
        <w:jc w:val="both"/>
      </w:pPr>
      <w:r w:rsidRPr="00A74915">
        <w:t xml:space="preserve">Entreprise individuelle – SIRET </w:t>
      </w:r>
      <w:r w:rsidRPr="00217373">
        <w:t>813560026 00011</w:t>
      </w:r>
      <w:r w:rsidRPr="00A74915">
        <w:t xml:space="preserve"> – APE 7022Z</w:t>
      </w:r>
      <w:r w:rsidRPr="00217373">
        <w:t>.</w:t>
      </w:r>
    </w:p>
    <w:p w14:paraId="622CCAE8" w14:textId="32D6E417" w:rsidR="00A74915" w:rsidRPr="00217373" w:rsidRDefault="00A74915" w:rsidP="00217373">
      <w:pPr>
        <w:jc w:val="both"/>
      </w:pPr>
      <w:r w:rsidRPr="00A74915">
        <w:t>Vous êtes actuellement connecté au site internet de </w:t>
      </w:r>
      <w:r w:rsidRPr="00217373">
        <w:t>CAP ‘ES</w:t>
      </w:r>
      <w:r w:rsidRPr="00A74915">
        <w:t>.</w:t>
      </w:r>
    </w:p>
    <w:p w14:paraId="1E7BF02D" w14:textId="6273AF59" w:rsidR="00A74915" w:rsidRPr="00A74915" w:rsidRDefault="00A74915" w:rsidP="00217373">
      <w:pPr>
        <w:jc w:val="both"/>
      </w:pPr>
      <w:r w:rsidRPr="00A74915">
        <w:t>L’utilisateur ayant accès à ce site s’engage à se conformer aux présentes conditions d’utilisation.   </w:t>
      </w:r>
    </w:p>
    <w:p w14:paraId="13B9BCA7" w14:textId="77777777" w:rsidR="00A74915" w:rsidRPr="00A74915" w:rsidRDefault="00A74915" w:rsidP="00217373">
      <w:pPr>
        <w:pStyle w:val="Titre1"/>
        <w:jc w:val="both"/>
      </w:pPr>
      <w:r w:rsidRPr="00A74915">
        <w:t>Conditions générales d’utilisation du site web</w:t>
      </w:r>
    </w:p>
    <w:p w14:paraId="1BCA7F36" w14:textId="08FA8216" w:rsidR="00A74915" w:rsidRPr="00A74915" w:rsidRDefault="00A74915" w:rsidP="00217373">
      <w:pPr>
        <w:jc w:val="both"/>
      </w:pPr>
      <w:r w:rsidRPr="00A74915">
        <w:t> L’utilisation du site web </w:t>
      </w:r>
      <w:r w:rsidR="009D3A35" w:rsidRPr="00217373">
        <w:rPr>
          <w:b/>
          <w:bCs/>
        </w:rPr>
        <w:t>https://www.cap-es.com</w:t>
      </w:r>
      <w:hyperlink r:id="rId7" w:tgtFrame="_blank" w:history="1"/>
      <w:r w:rsidRPr="00217373">
        <w:rPr>
          <w:b/>
          <w:bCs/>
        </w:rPr>
        <w:t> </w:t>
      </w:r>
      <w:r w:rsidRPr="00A74915">
        <w:t>implique l’acceptation pleine et entière des conditions générales d’utilisation décrites ci-dessous. Ces conditions d’utilisation sont susceptibles d’être modifiées ou complétées, les utilisateurs du site sont donc invités à les consulter de manière régulière. </w:t>
      </w:r>
      <w:proofErr w:type="spellStart"/>
      <w:r w:rsidR="008B157C" w:rsidRPr="00DD7A34">
        <w:t>Wix</w:t>
      </w:r>
      <w:proofErr w:type="spellEnd"/>
      <w:r w:rsidR="008B157C" w:rsidRPr="00DD7A34">
        <w:t xml:space="preserve"> héberge le site cap-es.com</w:t>
      </w:r>
      <w:r w:rsidR="00DD7A34" w:rsidRPr="00DD7A34">
        <w:t xml:space="preserve"> et en est l’éditeur., via le logiciel mis à disposition du public.</w:t>
      </w:r>
    </w:p>
    <w:p w14:paraId="427F0997" w14:textId="77777777" w:rsidR="00A74915" w:rsidRPr="00A74915" w:rsidRDefault="00A74915" w:rsidP="00217373">
      <w:pPr>
        <w:pStyle w:val="Titre1"/>
        <w:jc w:val="both"/>
      </w:pPr>
      <w:r w:rsidRPr="00A74915">
        <w:t>Propriété intellectuelle</w:t>
      </w:r>
    </w:p>
    <w:p w14:paraId="0B5518CB" w14:textId="096AD9E2" w:rsidR="00A74915" w:rsidRPr="00A74915" w:rsidRDefault="008B157C" w:rsidP="00217373">
      <w:pPr>
        <w:jc w:val="both"/>
      </w:pPr>
      <w:r>
        <w:rPr>
          <w:b/>
          <w:bCs/>
        </w:rPr>
        <w:t xml:space="preserve">CAP ‘ES </w:t>
      </w:r>
      <w:r w:rsidR="00A74915" w:rsidRPr="00A74915">
        <w:t xml:space="preserve">est propriétaire et titulaire des droits, de tous les éléments qui composent ce site notamment les textes, illustrations, photos, vidéos, bandes sonores… Toute reproduction, représentation, diffusion ou rediffusion, totale ou partielle, du contenu de ce site par quelque procédé que ce soit sans l’autorisation expresse et préalable de </w:t>
      </w:r>
      <w:r w:rsidR="009D3A35" w:rsidRPr="009D3A35">
        <w:t>https://www.cap-es.com</w:t>
      </w:r>
      <w:hyperlink r:id="rId8" w:tgtFrame="_blank" w:history="1"/>
      <w:r w:rsidR="009D3A35" w:rsidRPr="00A74915">
        <w:t> </w:t>
      </w:r>
      <w:r w:rsidR="00A74915" w:rsidRPr="00A74915">
        <w:t> </w:t>
      </w:r>
      <w:hyperlink r:id="rId9" w:tgtFrame="_blank" w:history="1"/>
      <w:r w:rsidR="00A74915" w:rsidRPr="00A74915">
        <w:t> est interdite, et constituerait une contrefaçon sanctionnée par les articles L 335 – 2 et suivants du Code de la Propriété Intellectuelle.  </w:t>
      </w:r>
    </w:p>
    <w:p w14:paraId="5AA4CBC2" w14:textId="77777777" w:rsidR="00A74915" w:rsidRPr="00A74915" w:rsidRDefault="00A74915" w:rsidP="00217373">
      <w:pPr>
        <w:pStyle w:val="Titre1"/>
        <w:jc w:val="both"/>
      </w:pPr>
      <w:r w:rsidRPr="00A74915">
        <w:t>Politique de confidentialité</w:t>
      </w:r>
    </w:p>
    <w:p w14:paraId="0954E9EB" w14:textId="0E2BE9C7" w:rsidR="009D3A35" w:rsidRDefault="00A74915" w:rsidP="00217373">
      <w:pPr>
        <w:jc w:val="both"/>
      </w:pPr>
      <w:r w:rsidRPr="00A74915">
        <w:t> Les informations recueillies sur ce site sont enregistrées dans un fichier informatique par </w:t>
      </w:r>
      <w:hyperlink r:id="rId10" w:tgtFrame="_blank" w:history="1">
        <w:r w:rsidR="009D3A35" w:rsidRPr="009D3A35">
          <w:rPr>
            <w:b/>
            <w:bCs/>
            <w:color w:val="auto"/>
          </w:rPr>
          <w:t>Sylvère</w:t>
        </w:r>
      </w:hyperlink>
      <w:r w:rsidR="009D3A35" w:rsidRPr="009D3A35">
        <w:rPr>
          <w:b/>
          <w:bCs/>
          <w:color w:val="auto"/>
        </w:rPr>
        <w:t xml:space="preserve"> Burel</w:t>
      </w:r>
      <w:r w:rsidRPr="00A74915">
        <w:rPr>
          <w:color w:val="auto"/>
        </w:rPr>
        <w:t> </w:t>
      </w:r>
      <w:r w:rsidRPr="00A74915">
        <w:t xml:space="preserve">pour la gestion de la relation client, la réalisation de nos prestations, l’information de nos prospects et nos clients. Elles sont conservées uniquement au </w:t>
      </w:r>
      <w:r w:rsidR="00ED49A7">
        <w:t xml:space="preserve">sein de </w:t>
      </w:r>
      <w:r w:rsidR="009D3A35" w:rsidRPr="009D3A35">
        <w:rPr>
          <w:b/>
          <w:bCs/>
        </w:rPr>
        <w:t>CAP ‘ES</w:t>
      </w:r>
      <w:r w:rsidR="009D3A35">
        <w:t>.</w:t>
      </w:r>
    </w:p>
    <w:p w14:paraId="7AE908B0" w14:textId="58E9E6F5" w:rsidR="00A74915" w:rsidRPr="00A74915" w:rsidRDefault="009D3A35" w:rsidP="00217373">
      <w:pPr>
        <w:jc w:val="both"/>
      </w:pPr>
      <w:r>
        <w:t>N</w:t>
      </w:r>
      <w:r w:rsidR="00A74915" w:rsidRPr="00A74915">
        <w:t xml:space="preserve">ous </w:t>
      </w:r>
      <w:r>
        <w:t xml:space="preserve">les </w:t>
      </w:r>
      <w:r w:rsidRPr="00A74915">
        <w:t>transmettons</w:t>
      </w:r>
      <w:r w:rsidR="00A74915" w:rsidRPr="00A74915">
        <w:t xml:space="preserve"> à aucun tiers (partenaires, fournisseurs…)</w:t>
      </w:r>
      <w:r>
        <w:t xml:space="preserve"> et en aucun cas, sauf accord préalable du client dûment signé.</w:t>
      </w:r>
      <w:r w:rsidR="00ED49A7">
        <w:t xml:space="preserve"> </w:t>
      </w:r>
      <w:hyperlink r:id="rId11" w:tgtFrame="_blank" w:history="1">
        <w:r w:rsidRPr="009D3A35">
          <w:rPr>
            <w:b/>
            <w:bCs/>
          </w:rPr>
          <w:t>CAP</w:t>
        </w:r>
      </w:hyperlink>
      <w:r w:rsidRPr="009D3A35">
        <w:rPr>
          <w:b/>
          <w:bCs/>
        </w:rPr>
        <w:t xml:space="preserve"> ‘ES</w:t>
      </w:r>
      <w:r w:rsidR="00A74915" w:rsidRPr="00A74915">
        <w:t> s’engage</w:t>
      </w:r>
      <w:r>
        <w:t xml:space="preserve"> donc</w:t>
      </w:r>
      <w:r w:rsidR="00A74915" w:rsidRPr="00A74915">
        <w:t xml:space="preserve"> à traiter anonymement les données collectées et à ne pas les partager.</w:t>
      </w:r>
    </w:p>
    <w:p w14:paraId="58FF3BDA" w14:textId="77777777" w:rsidR="00A74915" w:rsidRDefault="00A74915" w:rsidP="00217373">
      <w:pPr>
        <w:jc w:val="both"/>
      </w:pPr>
      <w:r w:rsidRPr="00A74915">
        <w:t>En application de l’article 27 de la loi 78 -17 et du 6 janvier 1978 « Informatique et libertés », vous disposez d’un droit d’accès et de rectification aux informations qui vous concernent et vous pouvez les faire modifier ou supprimer. Il suffit de nous faire parvenir votre demande via le formulaire de contact ou par courrier à l’adresse indiquée ci-dessus dans le paragraphe “Présentation générale”.</w:t>
      </w:r>
    </w:p>
    <w:p w14:paraId="141EADEF" w14:textId="77777777" w:rsidR="00816904" w:rsidRPr="00A74915" w:rsidRDefault="00816904" w:rsidP="00217373">
      <w:pPr>
        <w:jc w:val="both"/>
      </w:pPr>
    </w:p>
    <w:p w14:paraId="797CAF69" w14:textId="71587F89" w:rsidR="00AB79C6" w:rsidRPr="00816904" w:rsidRDefault="00A74915" w:rsidP="00217373">
      <w:pPr>
        <w:jc w:val="both"/>
      </w:pPr>
      <w:r w:rsidRPr="00A74915">
        <w:t>Bonne navigation !</w:t>
      </w:r>
    </w:p>
    <w:sectPr w:rsidR="00AB79C6" w:rsidRPr="00816904" w:rsidSect="00145E91">
      <w:headerReference w:type="default" r:id="rId12"/>
      <w:pgSz w:w="11906" w:h="16838"/>
      <w:pgMar w:top="567" w:right="566"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EC3F" w14:textId="77777777" w:rsidR="00C14AA7" w:rsidRDefault="00C14AA7" w:rsidP="00217373">
      <w:r>
        <w:separator/>
      </w:r>
    </w:p>
  </w:endnote>
  <w:endnote w:type="continuationSeparator" w:id="0">
    <w:p w14:paraId="16B1C64D" w14:textId="77777777" w:rsidR="00C14AA7" w:rsidRDefault="00C14AA7" w:rsidP="002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16D2" w14:textId="77777777" w:rsidR="00C14AA7" w:rsidRDefault="00C14AA7" w:rsidP="00217373">
      <w:r>
        <w:separator/>
      </w:r>
    </w:p>
  </w:footnote>
  <w:footnote w:type="continuationSeparator" w:id="0">
    <w:p w14:paraId="61D36D02" w14:textId="77777777" w:rsidR="00C14AA7" w:rsidRDefault="00C14AA7" w:rsidP="0021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2BE" w14:textId="77777777" w:rsidR="009D3A35" w:rsidRDefault="009D3A35" w:rsidP="00217373">
    <w:pPr>
      <w:pStyle w:val="NormalWeb"/>
    </w:pPr>
    <w:r>
      <w:rPr>
        <w:noProof/>
      </w:rPr>
      <w:drawing>
        <wp:anchor distT="0" distB="0" distL="114300" distR="114300" simplePos="0" relativeHeight="251658240" behindDoc="1" locked="0" layoutInCell="1" allowOverlap="1" wp14:anchorId="10E0FAE2" wp14:editId="0A266917">
          <wp:simplePos x="0" y="0"/>
          <wp:positionH relativeFrom="column">
            <wp:posOffset>1905</wp:posOffset>
          </wp:positionH>
          <wp:positionV relativeFrom="paragraph">
            <wp:posOffset>-2540</wp:posOffset>
          </wp:positionV>
          <wp:extent cx="609779" cy="733425"/>
          <wp:effectExtent l="0" t="0" r="0" b="0"/>
          <wp:wrapTight wrapText="bothSides">
            <wp:wrapPolygon edited="0">
              <wp:start x="0" y="0"/>
              <wp:lineTo x="0" y="20758"/>
              <wp:lineTo x="20925" y="20758"/>
              <wp:lineTo x="20925" y="0"/>
              <wp:lineTo x="0" y="0"/>
            </wp:wrapPolygon>
          </wp:wrapTight>
          <wp:docPr id="14542084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779" cy="733425"/>
                  </a:xfrm>
                  <a:prstGeom prst="rect">
                    <a:avLst/>
                  </a:prstGeom>
                  <a:noFill/>
                  <a:ln>
                    <a:noFill/>
                  </a:ln>
                </pic:spPr>
              </pic:pic>
            </a:graphicData>
          </a:graphic>
        </wp:anchor>
      </w:drawing>
    </w:r>
  </w:p>
  <w:p w14:paraId="53284419" w14:textId="5D8D51CF" w:rsidR="009D3A35" w:rsidRDefault="009D3A35" w:rsidP="009A3404">
    <w:pPr>
      <w:pStyle w:val="Titre2"/>
      <w:jc w:val="center"/>
    </w:pPr>
    <w:r>
      <w:t>Mention</w:t>
    </w:r>
    <w:r w:rsidR="009A3404">
      <w:t>s</w:t>
    </w:r>
    <w:r>
      <w:t xml:space="preserve"> légale</w:t>
    </w:r>
    <w:r w:rsidR="009A3404">
      <w:t>s</w:t>
    </w:r>
    <w:r>
      <w:t xml:space="preserve"> – Condition</w:t>
    </w:r>
    <w:r w:rsidR="009A3404">
      <w:t>s</w:t>
    </w:r>
    <w:r>
      <w:t xml:space="preserve"> générale</w:t>
    </w:r>
    <w:r w:rsidR="009A3404">
      <w:t>s</w:t>
    </w:r>
    <w:r>
      <w:t xml:space="preserve"> d’utilisation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026E"/>
    <w:multiLevelType w:val="multilevel"/>
    <w:tmpl w:val="BA221F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1609B2"/>
    <w:multiLevelType w:val="multilevel"/>
    <w:tmpl w:val="1A48ADCA"/>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3443833">
    <w:abstractNumId w:val="1"/>
  </w:num>
  <w:num w:numId="2" w16cid:durableId="17269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Esg7ppn2oz/zvWoD3miCtHSKEl2CGhyoS5tRWWO7sr1U6XYVOFQgMaP5D3yAd+oq1bEP4v0QilULX2+a05RIw==" w:salt="2NGJvBUs82/rtJ4ycps8Pw=="/>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15"/>
    <w:rsid w:val="00145E91"/>
    <w:rsid w:val="001A28A7"/>
    <w:rsid w:val="001D2507"/>
    <w:rsid w:val="00203AD6"/>
    <w:rsid w:val="00217373"/>
    <w:rsid w:val="006750BF"/>
    <w:rsid w:val="0067628E"/>
    <w:rsid w:val="007545BF"/>
    <w:rsid w:val="00816904"/>
    <w:rsid w:val="008B157C"/>
    <w:rsid w:val="009A3404"/>
    <w:rsid w:val="009D3A35"/>
    <w:rsid w:val="00A74915"/>
    <w:rsid w:val="00A74924"/>
    <w:rsid w:val="00AB79C6"/>
    <w:rsid w:val="00C14AA7"/>
    <w:rsid w:val="00CE2309"/>
    <w:rsid w:val="00DD7A34"/>
    <w:rsid w:val="00ED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D655F"/>
  <w15:chartTrackingRefBased/>
  <w15:docId w15:val="{7DB6842A-C797-4680-8098-F1BAE8C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73"/>
    <w:pPr>
      <w:shd w:val="clear" w:color="auto" w:fill="FFFFFF"/>
      <w:jc w:val="left"/>
      <w:textAlignment w:val="baseline"/>
    </w:pPr>
    <w:rPr>
      <w:rFonts w:eastAsia="Times New Roman" w:cstheme="minorHAnsi"/>
      <w:color w:val="666666"/>
      <w:kern w:val="0"/>
      <w:sz w:val="26"/>
      <w:szCs w:val="26"/>
      <w:bdr w:val="none" w:sz="0" w:space="0" w:color="auto" w:frame="1"/>
      <w:lang w:eastAsia="fr-FR"/>
      <w14:ligatures w14:val="none"/>
    </w:rPr>
  </w:style>
  <w:style w:type="paragraph" w:styleId="Titre1">
    <w:name w:val="heading 1"/>
    <w:basedOn w:val="Normal"/>
    <w:next w:val="Normal"/>
    <w:link w:val="Titre1Car"/>
    <w:uiPriority w:val="9"/>
    <w:qFormat/>
    <w:rsid w:val="00217373"/>
    <w:pPr>
      <w:keepNext/>
      <w:keepLines/>
      <w:numPr>
        <w:numId w:val="1"/>
      </w:numPr>
      <w:spacing w:before="240" w:after="40"/>
      <w:outlineLvl w:val="0"/>
    </w:pPr>
    <w:rPr>
      <w:rFonts w:asciiTheme="majorHAnsi" w:hAnsiTheme="majorHAnsi" w:cstheme="majorBidi"/>
      <w:color w:val="1F3864" w:themeColor="accent1" w:themeShade="80"/>
      <w:w w:val="105"/>
      <w:sz w:val="44"/>
      <w:szCs w:val="44"/>
    </w:rPr>
  </w:style>
  <w:style w:type="paragraph" w:styleId="Titre2">
    <w:name w:val="heading 2"/>
    <w:basedOn w:val="Normal"/>
    <w:link w:val="Titre2Car"/>
    <w:uiPriority w:val="9"/>
    <w:qFormat/>
    <w:rsid w:val="00A74915"/>
    <w:pPr>
      <w:spacing w:before="100" w:beforeAutospacing="1" w:after="100" w:afterAutospacing="1"/>
      <w:outlineLvl w:val="1"/>
    </w:pPr>
    <w:rPr>
      <w:rFonts w:ascii="Times New Roman" w:hAnsi="Times New Roman" w:cs="Times New Roman"/>
      <w:b/>
      <w:bCs/>
      <w:sz w:val="36"/>
      <w:szCs w:val="36"/>
    </w:rPr>
  </w:style>
  <w:style w:type="paragraph" w:styleId="Titre3">
    <w:name w:val="heading 3"/>
    <w:basedOn w:val="Titre4"/>
    <w:next w:val="Normal"/>
    <w:link w:val="Titre3Car"/>
    <w:uiPriority w:val="9"/>
    <w:unhideWhenUsed/>
    <w:qFormat/>
    <w:rsid w:val="006750BF"/>
    <w:pPr>
      <w:numPr>
        <w:ilvl w:val="2"/>
        <w:numId w:val="2"/>
      </w:numPr>
      <w:spacing w:before="0"/>
      <w:ind w:left="1224" w:hanging="504"/>
      <w:outlineLvl w:val="2"/>
    </w:pPr>
    <w:rPr>
      <w:i w:val="0"/>
      <w:iCs w:val="0"/>
      <w:color w:val="auto"/>
    </w:rPr>
  </w:style>
  <w:style w:type="paragraph" w:styleId="Titre4">
    <w:name w:val="heading 4"/>
    <w:basedOn w:val="Normal"/>
    <w:next w:val="Normal"/>
    <w:link w:val="Titre4Car"/>
    <w:uiPriority w:val="9"/>
    <w:semiHidden/>
    <w:unhideWhenUsed/>
    <w:qFormat/>
    <w:rsid w:val="006750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7373"/>
    <w:rPr>
      <w:rFonts w:asciiTheme="majorHAnsi" w:eastAsia="Times New Roman" w:hAnsiTheme="majorHAnsi" w:cstheme="majorBidi"/>
      <w:color w:val="1F3864" w:themeColor="accent1" w:themeShade="80"/>
      <w:w w:val="105"/>
      <w:kern w:val="0"/>
      <w:sz w:val="44"/>
      <w:szCs w:val="44"/>
      <w:bdr w:val="none" w:sz="0" w:space="0" w:color="auto" w:frame="1"/>
      <w:shd w:val="clear" w:color="auto" w:fill="FFFFFF"/>
      <w:lang w:eastAsia="fr-FR"/>
      <w14:ligatures w14:val="none"/>
    </w:rPr>
  </w:style>
  <w:style w:type="character" w:customStyle="1" w:styleId="Titre3Car">
    <w:name w:val="Titre 3 Car"/>
    <w:basedOn w:val="Policepardfaut"/>
    <w:link w:val="Titre3"/>
    <w:uiPriority w:val="9"/>
    <w:rsid w:val="006750BF"/>
    <w:rPr>
      <w:rFonts w:asciiTheme="majorHAnsi" w:eastAsiaTheme="majorEastAsia" w:hAnsiTheme="majorHAnsi" w:cstheme="majorBidi"/>
    </w:rPr>
  </w:style>
  <w:style w:type="character" w:customStyle="1" w:styleId="Titre4Car">
    <w:name w:val="Titre 4 Car"/>
    <w:basedOn w:val="Policepardfaut"/>
    <w:link w:val="Titre4"/>
    <w:uiPriority w:val="9"/>
    <w:semiHidden/>
    <w:rsid w:val="006750BF"/>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rsid w:val="00A74915"/>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unhideWhenUsed/>
    <w:rsid w:val="00A74915"/>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A74915"/>
    <w:rPr>
      <w:b/>
      <w:bCs/>
    </w:rPr>
  </w:style>
  <w:style w:type="character" w:styleId="Lienhypertexte">
    <w:name w:val="Hyperlink"/>
    <w:basedOn w:val="Policepardfaut"/>
    <w:uiPriority w:val="99"/>
    <w:semiHidden/>
    <w:unhideWhenUsed/>
    <w:rsid w:val="00A74915"/>
    <w:rPr>
      <w:color w:val="0000FF"/>
      <w:u w:val="single"/>
    </w:rPr>
  </w:style>
  <w:style w:type="paragraph" w:styleId="En-tte">
    <w:name w:val="header"/>
    <w:basedOn w:val="Normal"/>
    <w:link w:val="En-tteCar"/>
    <w:uiPriority w:val="99"/>
    <w:unhideWhenUsed/>
    <w:rsid w:val="009D3A35"/>
    <w:pPr>
      <w:tabs>
        <w:tab w:val="center" w:pos="4536"/>
        <w:tab w:val="right" w:pos="9072"/>
      </w:tabs>
    </w:pPr>
  </w:style>
  <w:style w:type="character" w:customStyle="1" w:styleId="En-tteCar">
    <w:name w:val="En-tête Car"/>
    <w:basedOn w:val="Policepardfaut"/>
    <w:link w:val="En-tte"/>
    <w:uiPriority w:val="99"/>
    <w:rsid w:val="009D3A35"/>
  </w:style>
  <w:style w:type="paragraph" w:styleId="Pieddepage">
    <w:name w:val="footer"/>
    <w:basedOn w:val="Normal"/>
    <w:link w:val="PieddepageCar"/>
    <w:uiPriority w:val="99"/>
    <w:unhideWhenUsed/>
    <w:rsid w:val="009D3A35"/>
    <w:pPr>
      <w:tabs>
        <w:tab w:val="center" w:pos="4536"/>
        <w:tab w:val="right" w:pos="9072"/>
      </w:tabs>
    </w:pPr>
  </w:style>
  <w:style w:type="character" w:customStyle="1" w:styleId="PieddepageCar">
    <w:name w:val="Pied de page Car"/>
    <w:basedOn w:val="Policepardfaut"/>
    <w:link w:val="Pieddepage"/>
    <w:uiPriority w:val="99"/>
    <w:rsid w:val="009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48025">
      <w:bodyDiv w:val="1"/>
      <w:marLeft w:val="0"/>
      <w:marRight w:val="0"/>
      <w:marTop w:val="0"/>
      <w:marBottom w:val="0"/>
      <w:divBdr>
        <w:top w:val="none" w:sz="0" w:space="0" w:color="auto"/>
        <w:left w:val="none" w:sz="0" w:space="0" w:color="auto"/>
        <w:bottom w:val="none" w:sz="0" w:space="0" w:color="auto"/>
        <w:right w:val="none" w:sz="0" w:space="0" w:color="auto"/>
      </w:divBdr>
    </w:div>
    <w:div w:id="13311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rencemichaux.fr/L%E2%80%99utilisation%20du%20site%20web%20www.maisonmerveille.fr%20implique%20l%E2%80%99acceptation%20pleine%20et%20enti%C3%A8re%20des%20conditions%20g%C3%A9n%C3%A9rales%20d%E2%80%99utilisation%20d%C3%A9crites%20ci-dessous.%20Ces%20conditions%20d%E2%80%99utilisation%20sont%20susceptibles%20d%E2%80%99%C3%AAtre%20modifi%C3%A9es%20ou%20compl%C3%A9t%C3%A9es,%20les%20utilisateurs%20du%20site%20sont%20donc%20invit%C3%A9s%20%C3%A0%20les%20consulter%20de%20mani%C3%A8re%20r%C3%A9guli%C3%A8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urencemichaux.fr/L%E2%80%99utilisation%20du%20site%20web%20www.maisonmerveille.fr%20implique%20l%E2%80%99acceptation%20pleine%20et%20enti%C3%A8re%20des%20conditions%20g%C3%A9n%C3%A9rales%20d%E2%80%99utilisation%20d%C3%A9crites%20ci-dessous.%20Ces%20conditions%20d%E2%80%99utilisation%20sont%20susceptibles%20d%E2%80%99%C3%AAtre%20modifi%C3%A9es%20ou%20compl%C3%A9t%C3%A9es,%20les%20utilisateurs%20du%20site%20sont%20donc%20invit%C3%A9s%20%C3%A0%20les%20consulter%20de%20mani%C3%A8re%20r%C3%A9guli%C3%A8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urencemichaux.fr/" TargetMode="External"/><Relationship Id="rId5" Type="http://schemas.openxmlformats.org/officeDocument/2006/relationships/footnotes" Target="footnotes.xml"/><Relationship Id="rId10" Type="http://schemas.openxmlformats.org/officeDocument/2006/relationships/hyperlink" Target="https://laurencemichaux.fr/" TargetMode="External"/><Relationship Id="rId4" Type="http://schemas.openxmlformats.org/officeDocument/2006/relationships/webSettings" Target="webSettings.xml"/><Relationship Id="rId9" Type="http://schemas.openxmlformats.org/officeDocument/2006/relationships/hyperlink" Target="https://laurencemichaux.fr/L%E2%80%99utilisation%20du%20site%20web%20www.maisonmerveille.fr%20implique%20l%E2%80%99acceptation%20pleine%20et%20enti%C3%A8re%20des%20conditions%20g%C3%A9n%C3%A9rales%20d%E2%80%99utilisation%20d%C3%A9crites%20ci-dessous.%20Ces%20conditions%20d%E2%80%99utilisation%20sont%20susceptibles%20d%E2%80%99%C3%AAtre%20modifi%C3%A9es%20ou%20compl%C3%A9t%C3%A9es,%20les%20utilisateurs%20du%20site%20sont%20donc%20invit%C3%A9s%20%C3%A0%20les%20consulter%20de%20mani%C3%A8re%20r%C3%A9guli%C3%A8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637</Words>
  <Characters>3505</Characters>
  <Application>Microsoft Office Word</Application>
  <DocSecurity>8</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Cesam Formation</dc:creator>
  <cp:keywords/>
  <dc:description/>
  <cp:lastModifiedBy>Cesam Formation</cp:lastModifiedBy>
  <cp:revision>10</cp:revision>
  <dcterms:created xsi:type="dcterms:W3CDTF">2024-03-25T20:37:00Z</dcterms:created>
  <dcterms:modified xsi:type="dcterms:W3CDTF">2024-03-25T21:47:00Z</dcterms:modified>
</cp:coreProperties>
</file>